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olor w:val="5A5A5A"/>
          <w:sz w:val="36"/>
          <w:szCs w:val="36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sz w:val="21"/>
          <w:szCs w:val="21"/>
          <w:shd w:val="clear" w:color="auto" w:fill="FFFFFF"/>
        </w:rPr>
        <w:t>附件1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 xml:space="preserve">  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5A5A5A"/>
          <w:sz w:val="36"/>
          <w:szCs w:val="36"/>
          <w:shd w:val="clear" w:color="auto" w:fill="FFFFFF"/>
        </w:rPr>
        <w:t> 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/>
        <w:jc w:val="center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</w:pPr>
      <w:bookmarkStart w:id="0" w:name="_GoBack"/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  <w:t>常德市妇幼保健院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300" w:beforeAutospacing="0" w:after="300" w:afterAutospacing="0" w:line="560" w:lineRule="exact"/>
        <w:ind w:right="0" w:firstLine="723" w:firstLineChars="200"/>
        <w:jc w:val="center"/>
        <w:textAlignment w:val="auto"/>
        <w:rPr>
          <w:color w:val="000000"/>
        </w:rPr>
      </w:pPr>
      <w:r>
        <w:rPr>
          <w:rStyle w:val="6"/>
          <w:rFonts w:ascii="Calibri" w:hAnsi="Calibri" w:eastAsia="宋体" w:cs="Calibri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20</w:t>
      </w:r>
      <w:r>
        <w:rPr>
          <w:rStyle w:val="6"/>
          <w:rFonts w:hint="eastAsia" w:cs="Calibri"/>
          <w:b/>
          <w:bCs/>
          <w:i w:val="0"/>
          <w:iCs w:val="0"/>
          <w:color w:val="000000"/>
          <w:sz w:val="36"/>
          <w:szCs w:val="36"/>
          <w:shd w:val="clear" w:color="auto" w:fill="FFFFFF"/>
          <w:lang w:val="en-US" w:eastAsia="zh-CN"/>
        </w:rPr>
        <w:t>22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年</w:t>
      </w:r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eastAsia="zh-CN"/>
        </w:rPr>
        <w:t>公开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招聘</w:t>
      </w:r>
      <w:r>
        <w:rPr>
          <w:rStyle w:val="6"/>
          <w:rFonts w:hint="eastAsia" w:ascii="宋体" w:hAnsi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  <w:lang w:eastAsia="zh-CN"/>
        </w:rPr>
        <w:t>紧缺</w:t>
      </w:r>
      <w:r>
        <w:rPr>
          <w:rStyle w:val="6"/>
          <w:rFonts w:hint="eastAsia" w:ascii="宋体" w:hAnsi="宋体" w:eastAsia="宋体" w:cs="宋体"/>
          <w:b/>
          <w:bCs/>
          <w:i w:val="0"/>
          <w:iCs w:val="0"/>
          <w:color w:val="000000"/>
          <w:sz w:val="36"/>
          <w:szCs w:val="36"/>
          <w:shd w:val="clear" w:color="auto" w:fill="FFFFFF"/>
        </w:rPr>
        <w:t>岗位人员数量表</w:t>
      </w:r>
    </w:p>
    <w:bookmarkEnd w:id="0"/>
    <w:tbl>
      <w:tblPr>
        <w:tblStyle w:val="4"/>
        <w:tblW w:w="9050" w:type="dxa"/>
        <w:jc w:val="center"/>
        <w:tblCellSpacing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83"/>
        <w:gridCol w:w="457"/>
        <w:gridCol w:w="1205"/>
        <w:gridCol w:w="945"/>
        <w:gridCol w:w="45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招聘岗位名称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计划数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专业要求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学历要求</w:t>
            </w: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其他要求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放射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诊断医生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本科</w:t>
            </w: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color w:val="000000"/>
              </w:rPr>
            </w:pP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60" w:right="30"/>
              <w:jc w:val="center"/>
              <w:textAlignment w:val="auto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中级职称，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有CT等大型设备医师上岗证，有三级综合医院工作经历。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 w:firstLine="240" w:firstLineChars="100"/>
              <w:jc w:val="both"/>
              <w:textAlignment w:val="auto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妇产科医生</w:t>
            </w:r>
          </w:p>
        </w:tc>
        <w:tc>
          <w:tcPr>
            <w:tcW w:w="4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color w:val="000000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bCs w:val="0"/>
                <w:color w:val="000000"/>
                <w:sz w:val="21"/>
                <w:szCs w:val="21"/>
              </w:rPr>
              <w:t>临床医学类</w:t>
            </w:r>
          </w:p>
        </w:tc>
        <w:tc>
          <w:tcPr>
            <w:tcW w:w="9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</w:pPr>
          </w:p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color w:val="00000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180" w:firstLineChars="10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45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岁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eastAsia="zh-CN"/>
              </w:rPr>
              <w:t>及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以内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</w:rPr>
              <w:t>，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初级职称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，规培证，</w:t>
            </w: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有二级甲等以上综合医院经历。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18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35" w:right="30"/>
              <w:jc w:val="center"/>
              <w:textAlignment w:val="auto"/>
              <w:rPr>
                <w:rFonts w:hint="eastAsia" w:ascii="Arial" w:hAnsi="Arial" w:eastAsia="宋体" w:cs="Arial"/>
                <w:b w:val="0"/>
                <w:bCs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716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eastAsia" w:ascii="Arial" w:hAnsi="Arial" w:cs="Arial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注：1.专业名称主要参考《2022年湖南省考试录用公务员专业指导目录》；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 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.35岁及以下是指1987年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1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月1日及以后出生，以此类推；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60" w:firstLineChars="200"/>
        <w:jc w:val="both"/>
        <w:textAlignment w:val="auto"/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</w:pP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 xml:space="preserve">   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  <w:lang w:val="en-US" w:eastAsia="zh-CN"/>
        </w:rPr>
        <w:t>3</w:t>
      </w:r>
      <w:r>
        <w:rPr>
          <w:rStyle w:val="6"/>
          <w:rFonts w:hint="eastAsia" w:ascii="仿宋" w:hAnsi="仿宋" w:eastAsia="仿宋" w:cs="仿宋"/>
          <w:b w:val="0"/>
          <w:bCs w:val="0"/>
          <w:i w:val="0"/>
          <w:iCs w:val="0"/>
          <w:color w:val="auto"/>
          <w:sz w:val="28"/>
          <w:szCs w:val="28"/>
          <w:shd w:val="clear" w:color="auto" w:fill="FFFFFF"/>
        </w:rPr>
        <w:t>.凡2022年应届毕业生须提供岗位所要求的学历、学位证书，否则取消聘用资格。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yMDE5OWViMzQ2YWQ4ZmZhOTFhMDNhNWRmMDhjZjcifQ=="/>
  </w:docVars>
  <w:rsids>
    <w:rsidRoot w:val="4B6C2568"/>
    <w:rsid w:val="4B6C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252</Characters>
  <Lines>0</Lines>
  <Paragraphs>0</Paragraphs>
  <TotalTime>0</TotalTime>
  <ScaleCrop>false</ScaleCrop>
  <LinksUpToDate>false</LinksUpToDate>
  <CharactersWithSpaces>261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2022-11-09T08:20:00Z</dcterms:created>
  <dc:creator>水蓝儿</dc:creator>
  <cp:lastModifiedBy>水蓝儿</cp:lastModifiedBy>
  <dcterms:modified xsi:type="dcterms:W3CDTF">2022-11-09T08:22:02Z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25E64B5F7F684461AC234AC4AF2023C3</vt:lpwstr>
  </property>
</Properties>
</file>