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olor w:val="5A5A5A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 xml:space="preserve">  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5A5A5A"/>
          <w:sz w:val="36"/>
          <w:szCs w:val="36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right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6"/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val="en-US" w:eastAsia="zh-CN"/>
        </w:rPr>
        <w:t>常德市妇幼保健院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right="0" w:firstLine="723" w:firstLineChars="200"/>
        <w:jc w:val="center"/>
        <w:textAlignment w:val="auto"/>
        <w:rPr>
          <w:color w:val="000000"/>
        </w:rPr>
      </w:pPr>
      <w:r>
        <w:rPr>
          <w:rStyle w:val="6"/>
          <w:rFonts w:ascii="Calibri" w:hAnsi="Calibri" w:eastAsia="宋体" w:cs="Calibri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20</w:t>
      </w:r>
      <w:r>
        <w:rPr>
          <w:rStyle w:val="6"/>
          <w:rFonts w:hint="eastAsia" w:cs="Calibri"/>
          <w:b/>
          <w:bCs/>
          <w:i w:val="0"/>
          <w:iCs w:val="0"/>
          <w:color w:val="000000"/>
          <w:sz w:val="36"/>
          <w:szCs w:val="36"/>
          <w:shd w:val="clear" w:color="auto" w:fill="FFFFFF"/>
          <w:lang w:val="en-US" w:eastAsia="zh-CN"/>
        </w:rPr>
        <w:t>22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年</w:t>
      </w:r>
      <w:r>
        <w:rPr>
          <w:rStyle w:val="6"/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eastAsia="zh-CN"/>
        </w:rPr>
        <w:t>公开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招聘</w:t>
      </w:r>
      <w:r>
        <w:rPr>
          <w:rStyle w:val="6"/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eastAsia="zh-CN"/>
        </w:rPr>
        <w:t>紧缺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岗位人员数量表</w:t>
      </w:r>
    </w:p>
    <w:tbl>
      <w:tblPr>
        <w:tblStyle w:val="4"/>
        <w:tblW w:w="8903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457"/>
        <w:gridCol w:w="1320"/>
        <w:gridCol w:w="915"/>
        <w:gridCol w:w="4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招聘岗位名称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计划数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5" w:right="30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影像诊断科医生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临床医学类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本科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及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0" w:right="3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30岁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及以下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有医师资格证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5" w:right="3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影像诊断科医生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临床医学类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本科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及以下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有医师资格证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，中级职称及以上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5" w:right="30"/>
              <w:jc w:val="center"/>
              <w:textAlignment w:val="auto"/>
              <w:rPr>
                <w:rFonts w:hint="eastAsia" w:ascii="Arial" w:hAnsi="Arial" w:eastAsia="宋体" w:cs="Arial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内科医生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Arial" w:hAnsi="Arial" w:eastAsia="宋体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临床医学类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本科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及以下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有医师资格证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，中级职称及以上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5" w:right="30"/>
              <w:jc w:val="center"/>
              <w:textAlignment w:val="auto"/>
              <w:rPr>
                <w:rFonts w:hint="eastAsia" w:ascii="Arial" w:hAnsi="Arial" w:eastAsia="宋体" w:cs="Arial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0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注：1.专业名称主要参考《2022年湖南省考试录用公务员专业指导目录》；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 xml:space="preserve">   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.35岁及以下是指1987年1月1日及以后出生，以此类推；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 xml:space="preserve">   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.凡2022年应届毕业生须在2022年9月1日前提供岗位所要求的学历、学位证书，否则取消聘用资格。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48816B3C"/>
    <w:rsid w:val="4881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2022-06-07T08:27:00Z</dcterms:created>
  <dc:creator>水蓝儿</dc:creator>
  <cp:lastModifiedBy>水蓝儿</cp:lastModifiedBy>
  <dcterms:modified xsi:type="dcterms:W3CDTF">2022-06-07T08:27:56Z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50D35BE261E7424DA7D224FCDA3CAEF4</vt:lpwstr>
  </property>
</Properties>
</file>